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_GB2312" w:hAnsi="仿宋_GB2312" w:eastAsia="仿宋_GB2312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/>
          <w:sz w:val="28"/>
          <w:szCs w:val="28"/>
          <w:shd w:val="clear" w:color="auto" w:fill="FFFFFF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</w:rPr>
        <w:t>城乡建设学院新建宣传信息平台审批表</w:t>
      </w:r>
    </w:p>
    <w:bookmarkEnd w:id="0"/>
    <w:tbl>
      <w:tblPr>
        <w:tblStyle w:val="2"/>
        <w:tblpPr w:leftFromText="180" w:rightFromText="180" w:vertAnchor="text" w:horzAnchor="page" w:tblpX="1333" w:tblpY="345"/>
        <w:tblOverlap w:val="never"/>
        <w:tblW w:w="95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1123"/>
        <w:gridCol w:w="1289"/>
        <w:gridCol w:w="1239"/>
        <w:gridCol w:w="1309"/>
        <w:gridCol w:w="32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部门名称</w:t>
            </w:r>
          </w:p>
        </w:tc>
        <w:tc>
          <w:tcPr>
            <w:tcW w:w="8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 媒 体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平台信息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类  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账  号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账号主体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是否认证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管理员及联系方式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工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作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群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信    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36" w:firstLineChars="98"/>
              <w:jc w:val="left"/>
              <w:textAlignment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类  别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群名称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成员数量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主要用途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群主（管理员）及联系方式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215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40" w:lineRule="exact"/>
              <w:ind w:firstLine="480" w:firstLineChars="200"/>
              <w:jc w:val="left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szCs w:val="24"/>
              </w:rPr>
              <w:t>账号开通时间、主要用途、运行团队、内容发布审核、管理办法是否具备等基本情况。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hAnsi="新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exac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主管领导</w:t>
            </w:r>
          </w:p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把关意见</w:t>
            </w:r>
          </w:p>
        </w:tc>
        <w:tc>
          <w:tcPr>
            <w:tcW w:w="821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2688"/>
              </w:tabs>
              <w:jc w:val="left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主管领导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签字并盖章）：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2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2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2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821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学院党委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8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（主要负责人签字并盖章）：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日期：</w:t>
            </w:r>
          </w:p>
          <w:p>
            <w:pPr>
              <w:widowControl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827C6"/>
    <w:rsid w:val="7C5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2020-03-28T15:13:00Z</dcterms:created>
  <dc:creator>赵旭阳</dc:creator>
  <cp:lastModifiedBy>赵旭阳</cp:lastModifiedBy>
  <dcterms:modified xsi:type="dcterms:W3CDTF">2020-03-28T15:14:25Z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